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131B" w14:textId="77777777" w:rsidR="00A11A4D" w:rsidRDefault="00000000">
      <w:pPr>
        <w:pStyle w:val="Titolo"/>
      </w:pP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</w:p>
    <w:p w14:paraId="7101CDEB" w14:textId="5A2425C3" w:rsidR="00A11A4D" w:rsidRDefault="00000000">
      <w:pPr>
        <w:spacing w:before="209"/>
        <w:ind w:left="112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COMUNE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1"/>
          <w:sz w:val="28"/>
        </w:rPr>
        <w:t xml:space="preserve"> </w:t>
      </w:r>
      <w:r w:rsidR="001B55DD">
        <w:rPr>
          <w:rFonts w:ascii="Arial"/>
          <w:b/>
          <w:sz w:val="28"/>
        </w:rPr>
        <w:t>MASI TORELLO</w:t>
      </w:r>
    </w:p>
    <w:p w14:paraId="6D45ABC7" w14:textId="77777777" w:rsidR="00A11A4D" w:rsidRDefault="00000000">
      <w:pPr>
        <w:pStyle w:val="Corpotesto"/>
        <w:spacing w:before="191" w:line="256" w:lineRule="auto"/>
        <w:ind w:right="154"/>
      </w:pPr>
      <w:r>
        <w:t>Per accedere ed usufruire del servizio desiderato è richiesta la presa visione ed accettazione delle</w:t>
      </w:r>
      <w:r>
        <w:rPr>
          <w:spacing w:val="-59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riportati nel presente documento.</w:t>
      </w:r>
    </w:p>
    <w:p w14:paraId="24DBD16E" w14:textId="77777777" w:rsidR="00A11A4D" w:rsidRDefault="00A11A4D">
      <w:pPr>
        <w:pStyle w:val="Corpotesto"/>
        <w:spacing w:before="0"/>
        <w:ind w:left="0"/>
        <w:rPr>
          <w:sz w:val="24"/>
        </w:rPr>
      </w:pPr>
    </w:p>
    <w:p w14:paraId="1FFE1E3D" w14:textId="77777777" w:rsidR="00A11A4D" w:rsidRDefault="00000000">
      <w:pPr>
        <w:pStyle w:val="Titolo1"/>
        <w:spacing w:before="1"/>
      </w:pPr>
      <w:r>
        <w:t>Principi</w:t>
      </w:r>
      <w:r>
        <w:rPr>
          <w:spacing w:val="-5"/>
        </w:rPr>
        <w:t xml:space="preserve"> </w:t>
      </w:r>
      <w:r>
        <w:t>fondamentali</w:t>
      </w:r>
    </w:p>
    <w:p w14:paraId="72DAC341" w14:textId="77777777" w:rsidR="00A11A4D" w:rsidRDefault="00000000">
      <w:pPr>
        <w:pStyle w:val="Corpotesto"/>
        <w:spacing w:before="20" w:line="259" w:lineRule="auto"/>
        <w:ind w:right="180"/>
      </w:pPr>
      <w:r>
        <w:t>L’accesso e l’erogazione dei singoli servizi rispetta i criteri di obiettività, giustizia e imparzialità che</w:t>
      </w:r>
      <w:r>
        <w:rPr>
          <w:spacing w:val="-60"/>
        </w:rPr>
        <w:t xml:space="preserve"> </w:t>
      </w:r>
      <w:r>
        <w:t>mirano a garantire pari eguaglianza a tutti i cittadini richiedenti. L’Amministrazione Comunale si</w:t>
      </w:r>
      <w:r>
        <w:rPr>
          <w:spacing w:val="1"/>
        </w:rPr>
        <w:t xml:space="preserve"> </w:t>
      </w:r>
      <w:r>
        <w:t>impegna ad erogare tali servizi nel pieno rispetto dei principi di efficienza ed efficacia, trattando 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sensibili e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dell’utente secondo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 vigente.</w:t>
      </w:r>
    </w:p>
    <w:p w14:paraId="4D817E30" w14:textId="77777777" w:rsidR="00A11A4D" w:rsidRDefault="00A11A4D">
      <w:pPr>
        <w:pStyle w:val="Corpotesto"/>
        <w:spacing w:before="6"/>
        <w:ind w:left="0"/>
        <w:rPr>
          <w:sz w:val="23"/>
        </w:rPr>
      </w:pPr>
    </w:p>
    <w:p w14:paraId="7BD2CEBA" w14:textId="77777777" w:rsidR="00A11A4D" w:rsidRDefault="00000000">
      <w:pPr>
        <w:pStyle w:val="Titolo1"/>
      </w:pPr>
      <w:r>
        <w:rPr>
          <w:color w:val="171717"/>
        </w:rPr>
        <w:t>Istituzione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servizio</w:t>
      </w:r>
    </w:p>
    <w:p w14:paraId="6151A6DC" w14:textId="77777777" w:rsidR="00A11A4D" w:rsidRDefault="00000000">
      <w:pPr>
        <w:pStyle w:val="Corpotesto"/>
        <w:spacing w:before="21" w:line="259" w:lineRule="auto"/>
        <w:ind w:right="113"/>
      </w:pPr>
      <w:r>
        <w:t>Il presente servizio è istituito dall’Amministrazione Comunale nell'ambito delle proprie competenze,</w:t>
      </w:r>
      <w:r>
        <w:rPr>
          <w:spacing w:val="-59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dalla normativa</w:t>
      </w:r>
      <w:r>
        <w:rPr>
          <w:spacing w:val="-3"/>
        </w:rPr>
        <w:t xml:space="preserve"> </w:t>
      </w:r>
      <w:r>
        <w:t>vigente.</w:t>
      </w:r>
    </w:p>
    <w:p w14:paraId="147B3857" w14:textId="77777777" w:rsidR="00A11A4D" w:rsidRDefault="00A11A4D">
      <w:pPr>
        <w:pStyle w:val="Corpotesto"/>
        <w:ind w:left="0"/>
        <w:rPr>
          <w:sz w:val="23"/>
        </w:rPr>
      </w:pPr>
    </w:p>
    <w:p w14:paraId="562D2317" w14:textId="77777777" w:rsidR="00A11A4D" w:rsidRDefault="00000000">
      <w:pPr>
        <w:pStyle w:val="Titolo1"/>
      </w:pPr>
      <w:r>
        <w:rPr>
          <w:color w:val="171717"/>
        </w:rPr>
        <w:t>Destinatari</w:t>
      </w:r>
    </w:p>
    <w:p w14:paraId="1CA8201F" w14:textId="77777777" w:rsidR="00A11A4D" w:rsidRDefault="00000000">
      <w:pPr>
        <w:pStyle w:val="Corpotesto"/>
        <w:spacing w:before="20" w:line="259" w:lineRule="auto"/>
        <w:ind w:right="154"/>
      </w:pPr>
      <w:r>
        <w:t>L’utente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58"/>
        </w:rPr>
        <w:t xml:space="preserve"> </w:t>
      </w:r>
      <w:r>
        <w:t>informativa dello stesso. Spetta poi al responsabile d’ufficio incaricato di gestire la pratica</w:t>
      </w:r>
      <w:r>
        <w:rPr>
          <w:spacing w:val="1"/>
        </w:rPr>
        <w:t xml:space="preserve"> </w:t>
      </w:r>
      <w:r>
        <w:t>verificarne</w:t>
      </w:r>
      <w:r>
        <w:rPr>
          <w:spacing w:val="-3"/>
        </w:rPr>
        <w:t xml:space="preserve"> </w:t>
      </w:r>
      <w:r>
        <w:t>l’idoneità.</w:t>
      </w:r>
    </w:p>
    <w:p w14:paraId="78E4F4EA" w14:textId="77777777" w:rsidR="00A11A4D" w:rsidRDefault="00A11A4D">
      <w:pPr>
        <w:pStyle w:val="Corpotesto"/>
        <w:ind w:left="0"/>
        <w:rPr>
          <w:sz w:val="23"/>
        </w:rPr>
      </w:pPr>
    </w:p>
    <w:p w14:paraId="0294A2EF" w14:textId="77777777" w:rsidR="00A11A4D" w:rsidRDefault="00000000">
      <w:pPr>
        <w:pStyle w:val="Titolo1"/>
      </w:pPr>
      <w:r>
        <w:t>Doveri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all’utente</w:t>
      </w:r>
    </w:p>
    <w:p w14:paraId="1B3B49EC" w14:textId="77777777" w:rsidR="00A11A4D" w:rsidRDefault="00000000">
      <w:pPr>
        <w:pStyle w:val="Corpotesto"/>
        <w:spacing w:before="21" w:line="259" w:lineRule="auto"/>
        <w:ind w:right="106"/>
      </w:pPr>
      <w:r>
        <w:t>Il Cittadino si assume la responsabilità per quanto riguarda la veridicità delle informazioni e dei dati</w:t>
      </w:r>
      <w:r>
        <w:rPr>
          <w:spacing w:val="-59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durante le</w:t>
      </w:r>
      <w:r>
        <w:rPr>
          <w:spacing w:val="-2"/>
        </w:rPr>
        <w:t xml:space="preserve"> </w:t>
      </w:r>
      <w:r>
        <w:t>fasi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fruizione del servizio.</w:t>
      </w:r>
    </w:p>
    <w:p w14:paraId="4C8FA4D3" w14:textId="77777777" w:rsidR="00A11A4D" w:rsidRDefault="00A11A4D">
      <w:pPr>
        <w:pStyle w:val="Corpotesto"/>
        <w:spacing w:before="7"/>
        <w:ind w:left="0"/>
        <w:rPr>
          <w:sz w:val="23"/>
        </w:rPr>
      </w:pPr>
    </w:p>
    <w:p w14:paraId="3DB30513" w14:textId="77777777" w:rsidR="00A11A4D" w:rsidRDefault="00000000">
      <w:pPr>
        <w:pStyle w:val="Titolo1"/>
      </w:pPr>
      <w:r>
        <w:rPr>
          <w:color w:val="171717"/>
        </w:rPr>
        <w:t>Accesso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servizio</w:t>
      </w:r>
    </w:p>
    <w:p w14:paraId="17D67C40" w14:textId="77777777" w:rsidR="00A11A4D" w:rsidRDefault="00000000">
      <w:pPr>
        <w:pStyle w:val="Corpotesto"/>
        <w:spacing w:before="21" w:line="259" w:lineRule="auto"/>
        <w:ind w:right="139"/>
      </w:pPr>
      <w:r>
        <w:t>Durante l’iter di accesso al servizio viene indicata all’utente la documentazione necessaria e le</w:t>
      </w:r>
      <w:r>
        <w:rPr>
          <w:spacing w:val="1"/>
        </w:rPr>
        <w:t xml:space="preserve"> </w:t>
      </w:r>
      <w:r>
        <w:t>varie modalità e/o tempistiche di erogazione (ove previste). Sarà poi premura dell’Amministrazione</w:t>
      </w:r>
      <w:r>
        <w:rPr>
          <w:spacing w:val="-59"/>
        </w:rPr>
        <w:t xml:space="preserve"> </w:t>
      </w:r>
      <w:r>
        <w:t>Comunale erogare il servizio richiesto nelle modalità e nei tempi dichiarati e previsti dalle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vigenti.</w:t>
      </w:r>
    </w:p>
    <w:p w14:paraId="1A696EA1" w14:textId="77777777" w:rsidR="00A11A4D" w:rsidRDefault="00A11A4D">
      <w:pPr>
        <w:pStyle w:val="Corpotesto"/>
        <w:spacing w:before="9"/>
        <w:ind w:left="0"/>
        <w:rPr>
          <w:sz w:val="23"/>
        </w:rPr>
      </w:pPr>
    </w:p>
    <w:p w14:paraId="59C5E5FC" w14:textId="77777777" w:rsidR="00A11A4D" w:rsidRDefault="00000000">
      <w:pPr>
        <w:pStyle w:val="Titolo1"/>
      </w:pPr>
      <w:r>
        <w:t>Eventuali</w:t>
      </w:r>
      <w:r>
        <w:rPr>
          <w:spacing w:val="-3"/>
        </w:rPr>
        <w:t xml:space="preserve"> </w:t>
      </w:r>
      <w:r>
        <w:t>pagamenti</w:t>
      </w:r>
    </w:p>
    <w:p w14:paraId="1814EA0A" w14:textId="77777777" w:rsidR="00A11A4D" w:rsidRDefault="00000000">
      <w:pPr>
        <w:pStyle w:val="Corpotesto"/>
        <w:spacing w:before="18" w:line="259" w:lineRule="auto"/>
        <w:ind w:right="264"/>
      </w:pPr>
      <w:r>
        <w:t>Ove previsto, durante la richiesta di accesso al servizio, è possibile effettuare il pagamento</w:t>
      </w:r>
      <w:r>
        <w:rPr>
          <w:spacing w:val="1"/>
        </w:rPr>
        <w:t xml:space="preserve"> </w:t>
      </w:r>
      <w:r>
        <w:t>dell’importo dovuto o generare un avviso di pagamento da effettuare in un secondo momento. Gli</w:t>
      </w:r>
      <w:r>
        <w:rPr>
          <w:spacing w:val="-59"/>
        </w:rPr>
        <w:t xml:space="preserve"> </w:t>
      </w:r>
      <w:r>
        <w:t>importi fanno riferimento alle tariffe previste dall’Ente comunale compatibilmente con 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delle leggi finanziarie.</w:t>
      </w:r>
    </w:p>
    <w:p w14:paraId="75632DEA" w14:textId="77777777" w:rsidR="00A11A4D" w:rsidRDefault="00A11A4D">
      <w:pPr>
        <w:pStyle w:val="Corpotesto"/>
        <w:ind w:left="0"/>
        <w:rPr>
          <w:sz w:val="23"/>
        </w:rPr>
      </w:pPr>
    </w:p>
    <w:p w14:paraId="78E55142" w14:textId="77777777" w:rsidR="00A11A4D" w:rsidRDefault="00000000">
      <w:pPr>
        <w:pStyle w:val="Titolo1"/>
      </w:pPr>
      <w:r>
        <w:t>Trattamento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privacy</w:t>
      </w:r>
    </w:p>
    <w:p w14:paraId="106B3682" w14:textId="77777777" w:rsidR="00A11A4D" w:rsidRDefault="00000000">
      <w:pPr>
        <w:pStyle w:val="Corpotesto"/>
        <w:spacing w:before="21" w:line="259" w:lineRule="auto"/>
        <w:ind w:right="632"/>
      </w:pPr>
      <w:r>
        <w:t>I dati personali raccolti durante le fasi di richiesta e fruizione del servizio selezionato verranno</w:t>
      </w:r>
      <w:r>
        <w:rPr>
          <w:spacing w:val="-59"/>
        </w:rPr>
        <w:t xml:space="preserve"> </w:t>
      </w:r>
      <w:r>
        <w:t>trattati dall’Amministrazione Comunale e/o da eventuali enti terzi nel pieno rispetto di quanto</w:t>
      </w:r>
      <w:r>
        <w:rPr>
          <w:spacing w:val="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normativa</w:t>
      </w:r>
      <w:r>
        <w:rPr>
          <w:spacing w:val="-3"/>
        </w:rPr>
        <w:t xml:space="preserve"> </w:t>
      </w:r>
      <w:r>
        <w:t>vigente</w:t>
      </w:r>
      <w:r>
        <w:rPr>
          <w:spacing w:val="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privacy.</w:t>
      </w:r>
    </w:p>
    <w:p w14:paraId="7C16D17F" w14:textId="77777777" w:rsidR="00A11A4D" w:rsidRDefault="00A11A4D">
      <w:pPr>
        <w:pStyle w:val="Corpotesto"/>
        <w:ind w:left="0"/>
        <w:rPr>
          <w:sz w:val="23"/>
        </w:rPr>
      </w:pPr>
    </w:p>
    <w:p w14:paraId="126FDECA" w14:textId="77777777" w:rsidR="00A11A4D" w:rsidRDefault="00000000">
      <w:pPr>
        <w:pStyle w:val="Titolo1"/>
      </w:pPr>
      <w:r>
        <w:t>Reclami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suggerimenti</w:t>
      </w:r>
    </w:p>
    <w:p w14:paraId="68C2A35A" w14:textId="77777777" w:rsidR="00A11A4D" w:rsidRDefault="00000000">
      <w:pPr>
        <w:pStyle w:val="Corpotesto"/>
        <w:spacing w:before="21" w:line="259" w:lineRule="auto"/>
        <w:ind w:right="582"/>
      </w:pPr>
      <w:r>
        <w:t>In tutte le pagine del sito comunale è possibile valutare l’esperienza di navigazione, richiedere</w:t>
      </w:r>
      <w:r>
        <w:rPr>
          <w:spacing w:val="-59"/>
        </w:rPr>
        <w:t xml:space="preserve"> </w:t>
      </w:r>
      <w:r>
        <w:t>assistenza in caso di dubbi, prenotare un appuntamento fisico con l’ufficio di riferimento e</w:t>
      </w:r>
      <w:r>
        <w:rPr>
          <w:spacing w:val="1"/>
        </w:rPr>
        <w:t xml:space="preserve"> </w:t>
      </w:r>
      <w:r>
        <w:t>segnalare un</w:t>
      </w:r>
      <w:r>
        <w:rPr>
          <w:spacing w:val="1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disservizio.</w:t>
      </w:r>
    </w:p>
    <w:p w14:paraId="0E01A7D6" w14:textId="77777777" w:rsidR="00A11A4D" w:rsidRDefault="00A11A4D">
      <w:pPr>
        <w:pStyle w:val="Corpotesto"/>
        <w:ind w:left="0"/>
        <w:rPr>
          <w:sz w:val="23"/>
        </w:rPr>
      </w:pPr>
    </w:p>
    <w:p w14:paraId="7090850C" w14:textId="77777777" w:rsidR="00A11A4D" w:rsidRDefault="00000000">
      <w:pPr>
        <w:pStyle w:val="Titolo1"/>
      </w:pPr>
      <w:r>
        <w:t>Contatti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riferimenti</w:t>
      </w:r>
    </w:p>
    <w:p w14:paraId="734D020F" w14:textId="77777777" w:rsidR="00A11A4D" w:rsidRDefault="00000000">
      <w:pPr>
        <w:pStyle w:val="Corpotesto"/>
        <w:spacing w:before="18" w:line="259" w:lineRule="auto"/>
        <w:ind w:right="485"/>
      </w:pPr>
      <w:r>
        <w:t>I riferimenti e i recapiti dell’Amministrazione Comunale e delle unità organizzative sono riportati</w:t>
      </w:r>
      <w:r>
        <w:rPr>
          <w:spacing w:val="-59"/>
        </w:rPr>
        <w:t xml:space="preserve"> </w:t>
      </w:r>
      <w:r>
        <w:rPr>
          <w:spacing w:val="-1"/>
        </w:rP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15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web, in</w:t>
      </w:r>
      <w:r>
        <w:rPr>
          <w:spacing w:val="-1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sectPr w:rsidR="00A11A4D">
      <w:type w:val="continuous"/>
      <w:pgSz w:w="1191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4D"/>
    <w:rsid w:val="001B55DD"/>
    <w:rsid w:val="008F3EC4"/>
    <w:rsid w:val="00A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34F2"/>
  <w15:docId w15:val="{FDAC6549-6C99-4A69-94AC-44D1A80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  <w:ind w:left="112"/>
    </w:pPr>
  </w:style>
  <w:style w:type="paragraph" w:styleId="Titolo">
    <w:name w:val="Title"/>
    <w:basedOn w:val="Normale"/>
    <w:uiPriority w:val="10"/>
    <w:qFormat/>
    <w:pPr>
      <w:spacing w:before="57"/>
      <w:ind w:left="112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Gaia Italiano</cp:lastModifiedBy>
  <cp:revision>2</cp:revision>
  <dcterms:created xsi:type="dcterms:W3CDTF">2024-10-11T10:41:00Z</dcterms:created>
  <dcterms:modified xsi:type="dcterms:W3CDTF">2024-10-11T10:41:00Z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